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 w:val="0"/>
          <w:bCs w:val="0"/>
          <w:sz w:val="52"/>
          <w:szCs w:val="52"/>
        </w:rPr>
      </w:pPr>
      <w:r>
        <w:rPr>
          <w:rFonts w:hint="eastAsia" w:ascii="微软雅黑" w:hAnsi="微软雅黑" w:eastAsia="微软雅黑"/>
          <w:b w:val="0"/>
          <w:bCs w:val="0"/>
          <w:sz w:val="52"/>
          <w:szCs w:val="52"/>
        </w:rPr>
        <w:t>Witprogra</w:t>
      </w:r>
      <w:r>
        <w:rPr>
          <w:rFonts w:hint="eastAsia" w:ascii="微软雅黑" w:hAnsi="微软雅黑" w:eastAsia="微软雅黑"/>
          <w:b w:val="0"/>
          <w:bCs w:val="0"/>
          <w:sz w:val="52"/>
          <w:szCs w:val="52"/>
          <w:lang w:val="en-US" w:eastAsia="zh-CN"/>
        </w:rPr>
        <w:t>m</w:t>
      </w:r>
      <w:r>
        <w:rPr>
          <w:rFonts w:hint="eastAsia" w:ascii="微软雅黑" w:hAnsi="微软雅黑" w:eastAsia="微软雅黑"/>
          <w:b w:val="0"/>
          <w:bCs w:val="0"/>
          <w:sz w:val="52"/>
          <w:szCs w:val="52"/>
        </w:rPr>
        <w:t>安装</w:t>
      </w:r>
      <w:r>
        <w:rPr>
          <w:rFonts w:ascii="微软雅黑" w:hAnsi="微软雅黑" w:eastAsia="微软雅黑"/>
          <w:b w:val="0"/>
          <w:bCs w:val="0"/>
          <w:sz w:val="52"/>
          <w:szCs w:val="52"/>
        </w:rPr>
        <w:t>指南</w:t>
      </w:r>
    </w:p>
    <w:p>
      <w:pPr>
        <w:jc w:val="both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珠海奇可教育咨询有限公司</w:t>
      </w:r>
    </w:p>
    <w:p>
      <w:pPr>
        <w:pStyle w:val="15"/>
        <w:rPr>
          <w:sz w:val="24"/>
          <w:szCs w:val="24"/>
        </w:rPr>
      </w:pPr>
      <w:r>
        <w:rPr>
          <w:sz w:val="24"/>
          <w:szCs w:val="24"/>
          <w:lang w:val="zh-CN"/>
        </w:rPr>
        <w:t>目录</w:t>
      </w:r>
    </w:p>
    <w:p>
      <w:pPr>
        <w:pStyle w:val="8"/>
        <w:tabs>
          <w:tab w:val="right" w:leader="dot" w:pos="8306"/>
        </w:tabs>
        <w:rPr>
          <w:rFonts w:ascii="Calibri" w:hAnsi="Calibri" w:eastAsia="微软雅黑" w:cs="Times New Roman"/>
          <w:kern w:val="2"/>
          <w:szCs w:val="22"/>
          <w:lang w:val="en-US" w:eastAsia="zh-CN" w:bidi="ar-SA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r>
        <w:rPr>
          <w:rFonts w:ascii="Calibri" w:hAnsi="Calibri" w:eastAsia="微软雅黑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Calibri" w:hAnsi="Calibri" w:eastAsia="微软雅黑" w:cs="Times New Roman"/>
          <w:kern w:val="2"/>
          <w:szCs w:val="24"/>
          <w:lang w:val="en-US" w:eastAsia="zh-CN" w:bidi="ar-SA"/>
        </w:rPr>
        <w:instrText xml:space="preserve"> HYPERLINK \l _Toc25491 </w:instrText>
      </w:r>
      <w:r>
        <w:rPr>
          <w:rFonts w:ascii="Calibri" w:hAnsi="Calibri" w:eastAsia="微软雅黑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="Calibri" w:hAnsi="Calibri" w:eastAsia="微软雅黑" w:cs="Times New Roman"/>
          <w:kern w:val="2"/>
          <w:szCs w:val="22"/>
          <w:lang w:val="en-US" w:eastAsia="zh-CN" w:bidi="ar-SA"/>
        </w:rPr>
        <w:t>1. 欢迎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instrText xml:space="preserve"> PAGEREF _Toc25491 </w:instrTex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>3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微软雅黑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Calibri" w:hAnsi="Calibri" w:eastAsia="微软雅黑" w:cs="Times New Roman"/>
          <w:kern w:val="2"/>
          <w:szCs w:val="22"/>
          <w:lang w:val="en-US" w:eastAsia="zh-CN" w:bidi="ar-SA"/>
        </w:rPr>
      </w:pP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begin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instrText xml:space="preserve"> HYPERLINK \l _Toc30697 </w:instrText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separate"/>
      </w:r>
      <w:r>
        <w:rPr>
          <w:rFonts w:hint="eastAsia" w:ascii="Calibri" w:hAnsi="Calibri" w:eastAsia="微软雅黑" w:cs="Times New Roman"/>
          <w:kern w:val="2"/>
          <w:szCs w:val="22"/>
          <w:lang w:val="en-US" w:eastAsia="zh-CN" w:bidi="ar-SA"/>
        </w:rPr>
        <w:t>2.下载、安装步骤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instrText xml:space="preserve"> PAGEREF _Toc30697 </w:instrTex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>3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Calibri" w:hAnsi="Calibri" w:eastAsia="微软雅黑" w:cs="Times New Roman"/>
          <w:kern w:val="2"/>
          <w:szCs w:val="22"/>
          <w:lang w:val="en-US" w:eastAsia="zh-CN" w:bidi="ar-SA"/>
        </w:rPr>
      </w:pP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begin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instrText xml:space="preserve"> HYPERLINK \l _Toc16934 </w:instrText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separate"/>
      </w:r>
      <w:r>
        <w:rPr>
          <w:rFonts w:hint="eastAsia" w:ascii="Calibri" w:hAnsi="Calibri" w:eastAsia="微软雅黑" w:cs="Times New Roman"/>
          <w:kern w:val="2"/>
          <w:szCs w:val="22"/>
          <w:lang w:val="en-US" w:eastAsia="zh-CN" w:bidi="ar-SA"/>
        </w:rPr>
        <w:t>2.1 下载Witprogram软件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instrText xml:space="preserve"> PAGEREF _Toc16934 </w:instrTex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>3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Calibri" w:hAnsi="Calibri" w:eastAsia="微软雅黑" w:cs="Times New Roman"/>
          <w:kern w:val="2"/>
          <w:szCs w:val="22"/>
          <w:lang w:val="en-US" w:eastAsia="zh-CN" w:bidi="ar-SA"/>
        </w:rPr>
      </w:pP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begin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instrText xml:space="preserve"> HYPERLINK \l _Toc27877 </w:instrText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separate"/>
      </w:r>
      <w:r>
        <w:rPr>
          <w:rFonts w:hint="eastAsia" w:ascii="Calibri" w:hAnsi="Calibri" w:eastAsia="微软雅黑" w:cs="Times New Roman"/>
          <w:kern w:val="2"/>
          <w:szCs w:val="22"/>
          <w:lang w:val="en-US" w:eastAsia="zh-CN" w:bidi="ar-SA"/>
        </w:rPr>
        <w:t>2.2 安装Witprogram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instrText xml:space="preserve"> PAGEREF _Toc27877 </w:instrTex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>3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Calibri" w:hAnsi="Calibri" w:eastAsia="微软雅黑" w:cs="Times New Roman"/>
          <w:kern w:val="2"/>
          <w:szCs w:val="22"/>
          <w:lang w:val="en-US" w:eastAsia="zh-CN" w:bidi="ar-SA"/>
        </w:rPr>
      </w:pP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begin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instrText xml:space="preserve"> HYPERLINK \l _Toc12981 </w:instrText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separate"/>
      </w:r>
      <w:r>
        <w:rPr>
          <w:rFonts w:hint="eastAsia" w:ascii="Calibri" w:hAnsi="Calibri" w:eastAsia="微软雅黑" w:cs="Times New Roman"/>
          <w:kern w:val="2"/>
          <w:szCs w:val="24"/>
          <w:lang w:val="en-US" w:eastAsia="zh-CN" w:bidi="ar-SA"/>
        </w:rPr>
        <w:t>2.3 启动Witprogram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instrText xml:space="preserve"> PAGEREF _Toc12981 </w:instrTex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>6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Calibri" w:hAnsi="Calibri" w:eastAsia="微软雅黑" w:cs="Times New Roman"/>
          <w:kern w:val="2"/>
          <w:szCs w:val="22"/>
          <w:lang w:val="en-US" w:eastAsia="zh-CN" w:bidi="ar-SA"/>
        </w:rPr>
      </w:pP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begin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instrText xml:space="preserve"> HYPERLINK \l _Toc10186 </w:instrText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separate"/>
      </w:r>
      <w:r>
        <w:rPr>
          <w:rFonts w:hint="eastAsia" w:ascii="Calibri" w:hAnsi="Calibri" w:eastAsia="微软雅黑" w:cs="Times New Roman"/>
          <w:kern w:val="2"/>
          <w:szCs w:val="24"/>
          <w:lang w:val="en-US" w:eastAsia="zh-CN" w:bidi="ar-SA"/>
        </w:rPr>
        <w:t>2.4 下载Flashplayer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instrText xml:space="preserve"> PAGEREF _Toc10186 </w:instrTex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t>6</w:t>
      </w:r>
      <w:r>
        <w:rPr>
          <w:rFonts w:ascii="Calibri" w:hAnsi="Calibri" w:eastAsia="微软雅黑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end"/>
      </w:r>
    </w:p>
    <w:p>
      <w:pPr>
        <w:rPr>
          <w:sz w:val="24"/>
          <w:szCs w:val="24"/>
        </w:rPr>
      </w:pPr>
      <w:r>
        <w:rPr>
          <w:rFonts w:ascii="Calibri" w:hAnsi="Calibri" w:cs="Times New Roman" w:eastAsiaTheme="minorEastAsia"/>
          <w:bCs/>
          <w:kern w:val="2"/>
          <w:szCs w:val="24"/>
          <w:lang w:val="zh-CN" w:eastAsia="zh-CN" w:bidi="ar-SA"/>
        </w:rPr>
        <w:fldChar w:fldCharType="end"/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</w:pPr>
      <w:bookmarkStart w:id="0" w:name="_Toc25491"/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欢迎</w:t>
      </w:r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欢迎使用Witprogram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本文</w:t>
      </w:r>
      <w:r>
        <w:rPr>
          <w:sz w:val="24"/>
          <w:szCs w:val="24"/>
        </w:rPr>
        <w:t>将指引</w:t>
      </w:r>
      <w:r>
        <w:rPr>
          <w:rFonts w:hint="eastAsia"/>
          <w:sz w:val="24"/>
          <w:szCs w:val="24"/>
        </w:rPr>
        <w:t>您</w:t>
      </w:r>
      <w:r>
        <w:rPr>
          <w:sz w:val="24"/>
          <w:szCs w:val="24"/>
        </w:rPr>
        <w:t>完成</w:t>
      </w:r>
      <w:r>
        <w:rPr>
          <w:rFonts w:hint="eastAsia"/>
          <w:sz w:val="24"/>
          <w:szCs w:val="24"/>
        </w:rPr>
        <w:t>Witprogram的</w:t>
      </w:r>
      <w:r>
        <w:rPr>
          <w:sz w:val="24"/>
          <w:szCs w:val="24"/>
        </w:rPr>
        <w:t>安装。</w:t>
      </w:r>
    </w:p>
    <w:p>
      <w:pPr>
        <w:pStyle w:val="2"/>
        <w:rPr>
          <w:rFonts w:hint="eastAsia"/>
        </w:rPr>
      </w:pPr>
      <w:bookmarkStart w:id="1" w:name="_Toc30697"/>
      <w:r>
        <w:rPr>
          <w:rFonts w:hint="eastAsia"/>
          <w:lang w:val="en-US" w:eastAsia="zh-CN"/>
        </w:rPr>
        <w:t>2.下载、</w:t>
      </w:r>
      <w:r>
        <w:rPr>
          <w:rFonts w:hint="eastAsia"/>
        </w:rPr>
        <w:t>安装步骤</w:t>
      </w:r>
      <w:bookmarkEnd w:id="1"/>
    </w:p>
    <w:p>
      <w:pPr>
        <w:pStyle w:val="3"/>
        <w:rPr>
          <w:rFonts w:hint="eastAsia"/>
          <w:lang w:val="en-US" w:eastAsia="zh-CN"/>
        </w:rPr>
      </w:pPr>
      <w:bookmarkStart w:id="2" w:name="_Toc16934"/>
      <w:r>
        <w:rPr>
          <w:rFonts w:hint="eastAsia"/>
          <w:lang w:val="en-US" w:eastAsia="zh-CN"/>
        </w:rPr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90170</wp:posOffset>
            </wp:positionV>
            <wp:extent cx="2088515" cy="1351915"/>
            <wp:effectExtent l="0" t="0" r="6985" b="635"/>
            <wp:wrapTight wrapText="bothSides">
              <wp:wrapPolygon>
                <wp:start x="0" y="0"/>
                <wp:lineTo x="0" y="21306"/>
                <wp:lineTo x="21475" y="21306"/>
                <wp:lineTo x="21475" y="0"/>
                <wp:lineTo x="0" y="0"/>
              </wp:wrapPolygon>
            </wp:wrapTight>
            <wp:docPr id="11" name="图片 11" descr="N(}[)LS_FBA3920_Z3Q$W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N(}[)LS_FBA3920_Z3Q$WI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2.1 下载Witprogram软件</w:t>
      </w:r>
      <w:bookmarkEnd w:id="2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243205</wp:posOffset>
                </wp:positionV>
                <wp:extent cx="1235075" cy="591185"/>
                <wp:effectExtent l="0" t="13970" r="3175" b="8064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2660" y="6987540"/>
                          <a:ext cx="1235075" cy="591185"/>
                        </a:xfrm>
                        <a:prstGeom prst="bentConnector3">
                          <a:avLst>
                            <a:gd name="adj1" fmla="val 50026"/>
                          </a:avLst>
                        </a:prstGeom>
                        <a:ln w="28575" cmpd="sng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9.05pt;margin-top:19.15pt;height:46.55pt;width:97.25pt;z-index:251922432;mso-width-relative:page;mso-height-relative:page;" filled="f" stroked="t" coordsize="21600,21600" o:gfxdata="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59vss2AAAAAoBAAAPAAAAAAAAAAEAIAAAACIAAABkcnMv&#10;ZG93bnJldi54bWxQSwECFAAUAAAACACHTuJAtVXhywMCAACwAwAADgAAAAAAAAABACAAAAAnAQAA&#10;ZHJzL2Uyb0RvYy54bWxQSwUGAAAAAAYABgBZAQAAnAUAAAAA&#10;" adj="10806">
                <v:fill on="f" focussize="0,0"/>
                <v:stroke weight="2.25pt" color="#FFC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你可以选择在首页点击【软件下载】。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920384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295910</wp:posOffset>
            </wp:positionV>
            <wp:extent cx="2141220" cy="769620"/>
            <wp:effectExtent l="0" t="0" r="11430" b="11430"/>
            <wp:wrapTight wrapText="bothSides">
              <wp:wrapPolygon>
                <wp:start x="0" y="0"/>
                <wp:lineTo x="0" y="20851"/>
                <wp:lineTo x="21331" y="20851"/>
                <wp:lineTo x="21331" y="0"/>
                <wp:lineTo x="0" y="0"/>
              </wp:wrapPolygon>
            </wp:wrapTight>
            <wp:docPr id="9" name="图片 9" descr="[IGV_VWKVP50EZ_QC[L7B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[IGV_VWKVP50EZ_QC[L7BL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 或在维度积木网站“软件&amp;资料”下找到Witprogram软件。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3" w:name="_Toc27877"/>
      <w:r>
        <w:rPr>
          <w:rFonts w:hint="eastAsia"/>
          <w:lang w:val="en-US" w:eastAsia="zh-CN"/>
        </w:rPr>
        <w:t>2.2 安装Witprogram</w:t>
      </w:r>
      <w:bookmarkEnd w:id="3"/>
    </w:p>
    <w:p>
      <w:pPr>
        <w:ind w:left="0" w:leftChars="0" w:firstLine="480" w:firstLineChars="200"/>
        <w:rPr>
          <w:rFonts w:hint="eastAsia" w:ascii="幼圆" w:hAnsi="仿宋" w:eastAsia="幼圆" w:cs="Times New Roman"/>
          <w:sz w:val="24"/>
          <w:szCs w:val="24"/>
          <w:lang w:val="en-US" w:eastAsia="zh-CN" w:bidi="ar-SA"/>
        </w:rPr>
      </w:pPr>
      <w:r>
        <w:rPr>
          <w:rFonts w:hint="eastAsia" w:ascii="微软雅黑" w:hAnsi="微软雅黑"/>
          <w:sz w:val="24"/>
          <w:szCs w:val="24"/>
          <w:lang w:eastAsia="zh-CN"/>
        </w:rPr>
        <w:t>第一步：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鼠标</w:t>
      </w:r>
      <w:r>
        <w:rPr>
          <w:rFonts w:hint="eastAsia" w:ascii="微软雅黑" w:hAnsi="微软雅黑"/>
          <w:sz w:val="24"/>
          <w:szCs w:val="24"/>
          <w:lang w:eastAsia="zh-CN"/>
        </w:rPr>
        <w:t>双击</w:t>
      </w:r>
      <w:r>
        <w:rPr>
          <w:rFonts w:hint="eastAsia" w:ascii="幼圆" w:hAnsi="仿宋" w:eastAsia="幼圆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561340" cy="583565"/>
            <wp:effectExtent l="0" t="0" r="10160" b="6985"/>
            <wp:docPr id="3" name="图片 3" descr="ESZVTO6)B$Y$2S](7_@J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SZVTO6)B$Y$2S](7_@JMM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幼圆" w:hAnsi="仿宋" w:eastAsia="幼圆" w:cs="Times New Roman"/>
          <w:sz w:val="24"/>
          <w:szCs w:val="24"/>
          <w:lang w:val="en-US" w:eastAsia="zh-CN" w:bidi="ar-SA"/>
        </w:rPr>
        <w:t>。</w:t>
      </w:r>
    </w:p>
    <w:p>
      <w:pPr>
        <w:ind w:left="0" w:leftChars="0" w:firstLine="480" w:firstLineChars="2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第二步：启动安装程序后，点击“下一步（N）&gt;”按钮进入下一个页面。</w:t>
      </w:r>
    </w:p>
    <w:p>
      <w:pPr>
        <w:jc w:val="center"/>
        <w:rPr>
          <w:rFonts w:hint="eastAsia" w:eastAsia="微软雅黑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333875" cy="3110230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1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第三步：这个页面里的“授权协议”是你在安装前需要阅读的，同意协议内容选择“我接受许可证协议中的条款（A）”，然后点击“下一步（N）&gt;”</w:t>
      </w:r>
    </w:p>
    <w:p>
      <w:pPr>
        <w:ind w:left="0" w:lef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90440" cy="34378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175"/>
        <w:jc w:val="both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第四步：这个页面里的安装位置一般不需要修改，直接点击“安装”即可。</w:t>
      </w:r>
    </w:p>
    <w:p>
      <w:pPr>
        <w:ind w:left="0" w:leftChars="0" w:firstLine="0" w:firstLineChars="0"/>
        <w:jc w:val="center"/>
        <w:rPr>
          <w:sz w:val="24"/>
          <w:szCs w:val="24"/>
        </w:rPr>
      </w:pPr>
      <w:r>
        <w:drawing>
          <wp:inline distT="0" distB="0" distL="114300" distR="114300">
            <wp:extent cx="4790440" cy="3437890"/>
            <wp:effectExtent l="0" t="0" r="1016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sz w:val="24"/>
          <w:szCs w:val="24"/>
        </w:rPr>
      </w:pPr>
    </w:p>
    <w:p>
      <w:pPr>
        <w:ind w:left="0" w:leftChars="0" w:firstLine="420" w:firstLineChars="175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第五步：等待安装。当</w:t>
      </w:r>
      <w:r>
        <w:rPr>
          <w:rFonts w:hint="eastAsia"/>
          <w:sz w:val="24"/>
          <w:szCs w:val="24"/>
          <w:lang w:val="en-US" w:eastAsia="zh-CN"/>
        </w:rPr>
        <w:t>“下一步（N）&gt;”按钮亮起时，点击它。</w:t>
      </w:r>
    </w:p>
    <w:p>
      <w:pPr>
        <w:ind w:left="0" w:leftChars="0" w:firstLine="0" w:firstLineChars="0"/>
        <w:jc w:val="center"/>
        <w:rPr>
          <w:sz w:val="24"/>
          <w:szCs w:val="24"/>
        </w:rPr>
      </w:pPr>
      <w:r>
        <w:drawing>
          <wp:inline distT="0" distB="0" distL="114300" distR="114300">
            <wp:extent cx="4790440" cy="3437890"/>
            <wp:effectExtent l="0" t="0" r="1016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sz w:val="24"/>
          <w:szCs w:val="24"/>
        </w:rPr>
      </w:pPr>
    </w:p>
    <w:p>
      <w:pPr>
        <w:ind w:left="0" w:leftChars="0" w:firstLine="420" w:firstLineChars="175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第六步：在这个页面点击“完成”按钮，</w:t>
      </w:r>
      <w:r>
        <w:rPr>
          <w:rFonts w:hint="eastAsia"/>
          <w:sz w:val="24"/>
          <w:szCs w:val="24"/>
          <w:lang w:val="en-US" w:eastAsia="zh-CN"/>
        </w:rPr>
        <w:t>Witprogram就可以启动了。</w:t>
      </w:r>
    </w:p>
    <w:p>
      <w:pPr>
        <w:ind w:left="0" w:leftChars="0" w:firstLine="0" w:firstLineChars="0"/>
        <w:jc w:val="center"/>
        <w:rPr>
          <w:sz w:val="24"/>
          <w:szCs w:val="24"/>
        </w:rPr>
      </w:pPr>
      <w:r>
        <w:drawing>
          <wp:inline distT="0" distB="0" distL="114300" distR="114300">
            <wp:extent cx="4790440" cy="3437890"/>
            <wp:effectExtent l="0" t="0" r="10160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sz w:val="24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  <w:bookmarkStart w:id="4" w:name="_Toc12981"/>
      <w:r>
        <w:rPr>
          <w:rFonts w:hint="eastAsia"/>
          <w:sz w:val="24"/>
          <w:szCs w:val="24"/>
          <w:lang w:val="en-US" w:eastAsia="zh-CN"/>
        </w:rPr>
        <w:t>2.3 启动Witprogram</w:t>
      </w:r>
      <w:bookmarkEnd w:id="4"/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双击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Witprogram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，即可运行操作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。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drawing>
          <wp:inline distT="0" distB="0" distL="114300" distR="114300">
            <wp:extent cx="668020" cy="638810"/>
            <wp:effectExtent l="0" t="0" r="17780" b="8890"/>
            <wp:docPr id="7" name="图片 7" descr="T%KD}__]LR`S$@VOZDU7Y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%KD}__]LR`S$@VOZDU7YQQ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7" w:name="_GoBack"/>
      <w:bookmarkEnd w:id="7"/>
    </w:p>
    <w:p>
      <w:pPr>
        <w:pStyle w:val="14"/>
        <w:numPr>
          <w:ilvl w:val="0"/>
          <w:numId w:val="0"/>
        </w:numPr>
      </w:pPr>
      <w:r>
        <w:drawing>
          <wp:inline distT="0" distB="0" distL="114300" distR="114300">
            <wp:extent cx="5264785" cy="3070225"/>
            <wp:effectExtent l="0" t="0" r="12065" b="158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（主界面）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  <w:bookmarkStart w:id="5" w:name="_Toc19918"/>
      <w:bookmarkStart w:id="6" w:name="_Toc10186"/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2188672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578485</wp:posOffset>
            </wp:positionV>
            <wp:extent cx="2675890" cy="942975"/>
            <wp:effectExtent l="0" t="0" r="10160" b="9525"/>
            <wp:wrapSquare wrapText="bothSides"/>
            <wp:docPr id="16" name="图片 16" descr="GL{@I%S5TH]5`Y7[0_O(0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GL{@I%S5TH]5`Y7[0_O(0L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2.4 下载Flashplayer</w:t>
      </w:r>
      <w:bookmarkEnd w:id="5"/>
      <w:bookmarkEnd w:id="6"/>
    </w:p>
    <w:p>
      <w:pPr>
        <w:pStyle w:val="14"/>
        <w:numPr>
          <w:ilvl w:val="0"/>
          <w:numId w:val="0"/>
        </w:numPr>
        <w:ind w:leftChars="0"/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确保在Witprogram中制作的程序导出swf.文件后可以正常观看和操作，</w:t>
      </w:r>
      <w:r>
        <w:rPr>
          <w:rFonts w:hint="eastAsia" w:ascii="微软雅黑" w:hAnsi="微软雅黑"/>
          <w:color w:val="auto"/>
          <w:sz w:val="24"/>
          <w:szCs w:val="24"/>
          <w:lang w:val="en-US" w:eastAsia="zh-CN"/>
        </w:rPr>
        <w:t>你可以选择下载“Flashplayer”。在【维度积木网】上，“软件&amp;资料”找到Flashplayer。点击，下载即可。</w:t>
      </w:r>
    </w:p>
    <w:p>
      <w:pPr>
        <w:pStyle w:val="14"/>
        <w:numPr>
          <w:ilvl w:val="0"/>
          <w:numId w:val="0"/>
        </w:numPr>
        <w:ind w:leftChars="0"/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auto"/>
          <w:sz w:val="24"/>
          <w:szCs w:val="24"/>
          <w:lang w:val="en-US" w:eastAsia="zh-CN"/>
        </w:rPr>
        <w:t xml:space="preserve">    下载完成后，双击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Flashplay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软件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638175" cy="662940"/>
            <wp:effectExtent l="0" t="0" r="9525" b="3810"/>
            <wp:docPr id="10" name="图片 10" descr="BVSVOH42E9OUF3)221%3A)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VSVOH42E9OUF3)221%3A)D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，此版本为</w:t>
      </w:r>
      <w:r>
        <w:rPr>
          <w:rFonts w:hint="eastAsia" w:ascii="微软雅黑" w:hAnsi="微软雅黑" w:eastAsia="微软雅黑"/>
          <w:b/>
          <w:bCs/>
          <w:color w:val="00B0F0"/>
          <w:sz w:val="24"/>
          <w:szCs w:val="24"/>
          <w:lang w:val="en-US" w:eastAsia="zh-CN"/>
        </w:rPr>
        <w:t>免安装版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，下载完成后即可直接运行。</w:t>
      </w:r>
    </w:p>
    <w:p>
      <w:pPr>
        <w:pStyle w:val="14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少儿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dobe Gothic Std B">
    <w:panose1 w:val="020B0800000000000000"/>
    <w:charset w:val="80"/>
    <w:family w:val="modern"/>
    <w:pitch w:val="default"/>
    <w:sig w:usb0="00000001" w:usb1="21D72C10" w:usb2="00000010" w:usb3="00000000" w:csb0="602A0005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dobe Gothic Std B">
    <w:panose1 w:val="020B0800000000000000"/>
    <w:charset w:val="80"/>
    <w:family w:val="swiss"/>
    <w:pitch w:val="default"/>
    <w:sig w:usb0="00000001" w:usb1="21D72C10" w:usb2="00000010" w:usb3="00000000" w:csb0="602A0005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dobe Gothic Std B">
    <w:panose1 w:val="020B0800000000000000"/>
    <w:charset w:val="80"/>
    <w:family w:val="decorative"/>
    <w:pitch w:val="default"/>
    <w:sig w:usb0="00000001" w:usb1="21D72C10" w:usb2="00000010" w:usb3="00000000" w:csb0="602A0005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dobe Gothic Std B">
    <w:panose1 w:val="020B0800000000000000"/>
    <w:charset w:val="80"/>
    <w:family w:val="roman"/>
    <w:pitch w:val="default"/>
    <w:sig w:usb0="00000001" w:usb1="21D72C10" w:usb2="00000010" w:usb3="00000000" w:csb0="602A0005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Fonts w:hint="eastAsia"/>
      </w:rPr>
      <w:t>珠海奇可教育咨询有限公司</w:t>
    </w:r>
    <w:r>
      <w:tab/>
    </w:r>
    <w:r>
      <w:tab/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66"/>
    <w:rsid w:val="00015DD4"/>
    <w:rsid w:val="001D6F92"/>
    <w:rsid w:val="001E7017"/>
    <w:rsid w:val="002372FF"/>
    <w:rsid w:val="002401BE"/>
    <w:rsid w:val="002E3F6D"/>
    <w:rsid w:val="003561F4"/>
    <w:rsid w:val="003A08F0"/>
    <w:rsid w:val="004028A9"/>
    <w:rsid w:val="00501F66"/>
    <w:rsid w:val="005025F5"/>
    <w:rsid w:val="00613834"/>
    <w:rsid w:val="007A01CB"/>
    <w:rsid w:val="007F69E4"/>
    <w:rsid w:val="00A45950"/>
    <w:rsid w:val="00A56D3A"/>
    <w:rsid w:val="00AD0578"/>
    <w:rsid w:val="00C547DA"/>
    <w:rsid w:val="00C80EBC"/>
    <w:rsid w:val="00F12746"/>
    <w:rsid w:val="07B73EB6"/>
    <w:rsid w:val="15076D4B"/>
    <w:rsid w:val="16810AFC"/>
    <w:rsid w:val="23B45385"/>
    <w:rsid w:val="36F6333B"/>
    <w:rsid w:val="37B90E7A"/>
    <w:rsid w:val="3F652B42"/>
    <w:rsid w:val="52470D8A"/>
    <w:rsid w:val="54B465BF"/>
    <w:rsid w:val="571376E9"/>
    <w:rsid w:val="5B433C85"/>
    <w:rsid w:val="5B94278A"/>
    <w:rsid w:val="5D300C1A"/>
    <w:rsid w:val="5FC45FC6"/>
    <w:rsid w:val="5FFC13C5"/>
    <w:rsid w:val="66EC1892"/>
    <w:rsid w:val="743E47E8"/>
    <w:rsid w:val="7AFA15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100" w:after="90" w:line="578" w:lineRule="auto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" w:beforeLines="0" w:beforeAutospacing="0" w:after="20" w:afterLines="0" w:afterAutospacing="0" w:line="413" w:lineRule="auto"/>
      <w:ind w:leftChars="100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" w:beforeLines="0" w:beforeAutospacing="0" w:after="20" w:afterLines="0" w:afterAutospacing="0" w:line="413" w:lineRule="auto"/>
      <w:ind w:leftChars="200"/>
      <w:outlineLvl w:val="2"/>
    </w:pPr>
    <w:rPr>
      <w:rFonts w:ascii="Calibri" w:hAnsi="Calibri" w:eastAsia="宋体"/>
      <w:b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/>
      <w:u w:val="single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 w:val="0"/>
      <w:bCs w:val="0"/>
      <w:color w:val="2D73B3"/>
      <w:kern w:val="0"/>
      <w:sz w:val="32"/>
      <w:szCs w:val="32"/>
    </w:rPr>
  </w:style>
  <w:style w:type="character" w:customStyle="1" w:styleId="16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rFonts w:ascii="Calibri" w:hAnsi="Calibri" w:eastAsia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</Words>
  <Characters>603</Characters>
  <Lines>5</Lines>
  <Paragraphs>1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2015-05-22T09:07:00Z</dcterms:created>
  <dc:creator>Bizsmart</dc:creator>
  <cp:keywords>安装指引</cp:keywords>
  <cp:lastModifiedBy>Administrator</cp:lastModifiedBy>
  <cp:lastPrinted>2015-05-22T09:47:00Z</cp:lastPrinted>
  <dcterms:modified xsi:type="dcterms:W3CDTF">2016-04-25T07:27:28Z</dcterms:modified>
  <dc:title>Witprogram Editor 安装指南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